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2B62A8">
        <w:rPr>
          <w:rFonts w:hint="eastAsia"/>
          <w:szCs w:val="21"/>
        </w:rPr>
        <w:t>超音波診断</w:t>
      </w:r>
      <w:bookmarkStart w:id="0" w:name="_GoBack"/>
      <w:bookmarkEnd w:id="0"/>
      <w:r w:rsidR="005E48A1" w:rsidRPr="005E48A1">
        <w:rPr>
          <w:rFonts w:hint="eastAsia"/>
          <w:szCs w:val="21"/>
        </w:rPr>
        <w:t>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B62A8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F97A9F8-6E43-47E8-8B8A-86E2B4FC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2B54-7B47-474F-BE6B-E238C317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23</cp:revision>
  <cp:lastPrinted>2015-12-25T02:52:00Z</cp:lastPrinted>
  <dcterms:created xsi:type="dcterms:W3CDTF">2015-12-18T14:16:00Z</dcterms:created>
  <dcterms:modified xsi:type="dcterms:W3CDTF">2021-07-01T10:24:00Z</dcterms:modified>
</cp:coreProperties>
</file>